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CA" w:rsidRDefault="00E332C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332CA" w:rsidRDefault="00E332CA">
      <w:pPr>
        <w:pStyle w:val="ConsPlusNormal"/>
      </w:pPr>
    </w:p>
    <w:p w:rsidR="00E332CA" w:rsidRDefault="00E332CA">
      <w:pPr>
        <w:pStyle w:val="ConsPlusTitle"/>
        <w:jc w:val="center"/>
      </w:pPr>
      <w:r>
        <w:t>ПРАВИТЕЛЬСТВО ОРЛОВСКОЙ ОБЛАСТИ</w:t>
      </w:r>
    </w:p>
    <w:p w:rsidR="00E332CA" w:rsidRDefault="00E332CA">
      <w:pPr>
        <w:pStyle w:val="ConsPlusTitle"/>
        <w:jc w:val="center"/>
      </w:pPr>
    </w:p>
    <w:p w:rsidR="00E332CA" w:rsidRDefault="00E332CA">
      <w:pPr>
        <w:pStyle w:val="ConsPlusTitle"/>
        <w:jc w:val="center"/>
      </w:pPr>
      <w:r>
        <w:t>ПОСТАНОВЛЕНИЕ</w:t>
      </w:r>
    </w:p>
    <w:p w:rsidR="00E332CA" w:rsidRDefault="00E332CA">
      <w:pPr>
        <w:pStyle w:val="ConsPlusTitle"/>
        <w:jc w:val="center"/>
      </w:pPr>
      <w:r>
        <w:t>от 7 сентября 2016 г. N 350</w:t>
      </w:r>
    </w:p>
    <w:p w:rsidR="00E332CA" w:rsidRDefault="00E332CA">
      <w:pPr>
        <w:pStyle w:val="ConsPlusTitle"/>
        <w:jc w:val="center"/>
      </w:pPr>
    </w:p>
    <w:p w:rsidR="00E332CA" w:rsidRDefault="00E332CA">
      <w:pPr>
        <w:pStyle w:val="ConsPlusTitle"/>
        <w:jc w:val="center"/>
      </w:pPr>
      <w:r>
        <w:t>ОБ УТВЕРЖДЕНИИ ОСНОВНЫХ НАПРАВЛЕНИЙ</w:t>
      </w:r>
    </w:p>
    <w:p w:rsidR="00E332CA" w:rsidRDefault="00E332CA">
      <w:pPr>
        <w:pStyle w:val="ConsPlusTitle"/>
        <w:jc w:val="center"/>
      </w:pPr>
      <w:r>
        <w:t>БЮДЖЕТНОЙ ПОЛИТИКИ ОРЛОВСКОЙ ОБЛАСТИ НА 2017 - 2019 ГОДЫ</w:t>
      </w:r>
    </w:p>
    <w:p w:rsidR="00E332CA" w:rsidRDefault="00E332CA">
      <w:pPr>
        <w:pStyle w:val="ConsPlusTitle"/>
        <w:jc w:val="center"/>
      </w:pPr>
      <w:r>
        <w:t>И ОСНОВНЫХ НАПРАВЛЕНИЙ НАЛОГОВОЙ ПОЛИТИКИ ОРЛОВСКОЙ</w:t>
      </w:r>
    </w:p>
    <w:p w:rsidR="00E332CA" w:rsidRDefault="00E332CA">
      <w:pPr>
        <w:pStyle w:val="ConsPlusTitle"/>
        <w:jc w:val="center"/>
      </w:pPr>
      <w:r>
        <w:t>ОБЛАСТИ НА 2017 - 2019 ГОДЫ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172</w:t>
        </w:r>
      </w:hyperlink>
      <w:r>
        <w:t xml:space="preserve"> Бюджетного </w:t>
      </w:r>
      <w:hyperlink r:id="rId6" w:history="1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статьей 4</w:t>
        </w:r>
      </w:hyperlink>
      <w:r>
        <w:t xml:space="preserve"> Закона Орловской области от 26 декабря 2014 года </w:t>
      </w:r>
      <w:hyperlink r:id="rId8" w:history="1">
        <w:r>
          <w:rPr>
            <w:color w:val="0000FF"/>
          </w:rPr>
          <w:t>N 1724-ОЗ</w:t>
        </w:r>
      </w:hyperlink>
      <w:r>
        <w:t xml:space="preserve"> "О бюджетном процессе в Орловской области" Правительство Орловской области постановляет: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  <w:r>
        <w:t>1. Утвердить:</w:t>
      </w:r>
    </w:p>
    <w:p w:rsidR="00E332CA" w:rsidRDefault="00E332CA">
      <w:pPr>
        <w:pStyle w:val="ConsPlusNormal"/>
        <w:ind w:firstLine="540"/>
        <w:jc w:val="both"/>
      </w:pPr>
      <w:r>
        <w:t xml:space="preserve">основные </w:t>
      </w:r>
      <w:hyperlink w:anchor="P32" w:history="1">
        <w:r>
          <w:rPr>
            <w:color w:val="0000FF"/>
          </w:rPr>
          <w:t>направления</w:t>
        </w:r>
      </w:hyperlink>
      <w:r>
        <w:t xml:space="preserve"> бюджетной политики Орловской области на 2017 - 2019 годы согласно приложению 1;</w:t>
      </w:r>
    </w:p>
    <w:p w:rsidR="00E332CA" w:rsidRDefault="00E332CA">
      <w:pPr>
        <w:pStyle w:val="ConsPlusNormal"/>
        <w:ind w:firstLine="540"/>
        <w:jc w:val="both"/>
      </w:pPr>
      <w:r>
        <w:t xml:space="preserve">основные </w:t>
      </w:r>
      <w:hyperlink w:anchor="P190" w:history="1">
        <w:r>
          <w:rPr>
            <w:color w:val="0000FF"/>
          </w:rPr>
          <w:t>направления</w:t>
        </w:r>
      </w:hyperlink>
      <w:r>
        <w:t xml:space="preserve"> налоговой политики Орловской области на 2017 - 2019 годы согласно приложению 2.</w:t>
      </w:r>
    </w:p>
    <w:p w:rsidR="00E332CA" w:rsidRDefault="00E332CA">
      <w:pPr>
        <w:pStyle w:val="ConsPlusNormal"/>
        <w:ind w:firstLine="540"/>
        <w:jc w:val="both"/>
      </w:pPr>
      <w:r>
        <w:t xml:space="preserve">2. Департаменту финансов Орловской области обеспечить составление проекта областного бюджета на 2017 год и на плановый период 2018 и 2019 годов с учетом основных </w:t>
      </w:r>
      <w:hyperlink w:anchor="P32" w:history="1">
        <w:r>
          <w:rPr>
            <w:color w:val="0000FF"/>
          </w:rPr>
          <w:t>направлений</w:t>
        </w:r>
      </w:hyperlink>
      <w:r>
        <w:t xml:space="preserve"> бюджетной политики Орловской области на 2017 - 2019 годы и основных </w:t>
      </w:r>
      <w:hyperlink w:anchor="P190" w:history="1">
        <w:r>
          <w:rPr>
            <w:color w:val="0000FF"/>
          </w:rPr>
          <w:t>направлений</w:t>
        </w:r>
      </w:hyperlink>
      <w:r>
        <w:t xml:space="preserve"> налоговой политики Орловской области на 2017 - 2019 годы.</w:t>
      </w:r>
    </w:p>
    <w:p w:rsidR="00E332CA" w:rsidRDefault="00E332CA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и Председателя Правительства Орловской области по экономике и финансам В.А. Тарасова.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jc w:val="right"/>
      </w:pPr>
      <w:r>
        <w:t>Председатель Правительства</w:t>
      </w:r>
    </w:p>
    <w:p w:rsidR="00E332CA" w:rsidRDefault="00E332CA">
      <w:pPr>
        <w:pStyle w:val="ConsPlusNormal"/>
        <w:jc w:val="right"/>
      </w:pPr>
      <w:r>
        <w:t>Орловской области</w:t>
      </w:r>
    </w:p>
    <w:p w:rsidR="00E332CA" w:rsidRDefault="00E332CA">
      <w:pPr>
        <w:pStyle w:val="ConsPlusNormal"/>
        <w:jc w:val="right"/>
      </w:pPr>
      <w:r>
        <w:t>В.В.ПОТОМСКИЙ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jc w:val="right"/>
      </w:pPr>
      <w:r>
        <w:t>Приложение 1</w:t>
      </w:r>
    </w:p>
    <w:p w:rsidR="00E332CA" w:rsidRDefault="00E332CA">
      <w:pPr>
        <w:pStyle w:val="ConsPlusNormal"/>
        <w:jc w:val="right"/>
      </w:pPr>
      <w:r>
        <w:t>к постановлению</w:t>
      </w:r>
    </w:p>
    <w:p w:rsidR="00E332CA" w:rsidRDefault="00E332CA">
      <w:pPr>
        <w:pStyle w:val="ConsPlusNormal"/>
        <w:jc w:val="right"/>
      </w:pPr>
      <w:r>
        <w:t>Правительства Орловской области</w:t>
      </w:r>
    </w:p>
    <w:p w:rsidR="00E332CA" w:rsidRDefault="00E332CA">
      <w:pPr>
        <w:pStyle w:val="ConsPlusNormal"/>
        <w:jc w:val="right"/>
      </w:pPr>
      <w:r>
        <w:t>от 7 сентября 2016 г. N 350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Title"/>
        <w:jc w:val="center"/>
      </w:pPr>
      <w:bookmarkStart w:id="0" w:name="P32"/>
      <w:bookmarkEnd w:id="0"/>
      <w:r>
        <w:t>ОСНОВНЫЕ НАПРАВЛЕНИЯ</w:t>
      </w:r>
    </w:p>
    <w:p w:rsidR="00E332CA" w:rsidRDefault="00E332CA">
      <w:pPr>
        <w:pStyle w:val="ConsPlusTitle"/>
        <w:jc w:val="center"/>
      </w:pPr>
      <w:r>
        <w:t>БЮДЖЕТНОЙ ПОЛИТИКИ ОРЛОВСКОЙ ОБЛАСТИ НА 2017 - 2019 ГОДЫ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jc w:val="center"/>
      </w:pPr>
      <w:r>
        <w:t>I. Общие положения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  <w:proofErr w:type="gramStart"/>
      <w:r>
        <w:t xml:space="preserve">Основные направления бюджетной политики Орловской области на 2017 - 2019 годы (далее также - бюджетная политика) разработаны в соответствии со </w:t>
      </w:r>
      <w:hyperlink r:id="rId9" w:history="1">
        <w:r>
          <w:rPr>
            <w:color w:val="0000FF"/>
          </w:rPr>
          <w:t>статьей 172</w:t>
        </w:r>
      </w:hyperlink>
      <w:r>
        <w:t xml:space="preserve"> Бюджетного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11" w:history="1">
        <w:r>
          <w:rPr>
            <w:color w:val="0000FF"/>
          </w:rPr>
          <w:t>статьей 4</w:t>
        </w:r>
      </w:hyperlink>
      <w:r>
        <w:t xml:space="preserve"> Закона Орловской области от 26 декабря 2014 года </w:t>
      </w:r>
      <w:hyperlink r:id="rId12" w:history="1">
        <w:r>
          <w:rPr>
            <w:color w:val="0000FF"/>
          </w:rPr>
          <w:t>N 1724-ОЗ</w:t>
        </w:r>
      </w:hyperlink>
      <w:r>
        <w:t xml:space="preserve"> "О бюджетном процессе в Орловской области", с </w:t>
      </w:r>
      <w:hyperlink r:id="rId13" w:history="1">
        <w:r>
          <w:rPr>
            <w:color w:val="0000FF"/>
          </w:rPr>
          <w:t>Планом</w:t>
        </w:r>
      </w:hyperlink>
      <w:r>
        <w:t xml:space="preserve"> мероприятий по реализации в Орловской области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Центрального федерального округа на период до 2020</w:t>
      </w:r>
      <w:proofErr w:type="gramEnd"/>
      <w:r>
        <w:t xml:space="preserve"> года, утвержденным распоряжением Правительства Орловской области от 15 февраля 2013 года N 52-р, с учетом </w:t>
      </w:r>
      <w:hyperlink r:id="rId15" w:history="1">
        <w:r>
          <w:rPr>
            <w:color w:val="0000FF"/>
          </w:rPr>
          <w:t>Плана</w:t>
        </w:r>
      </w:hyperlink>
      <w:r>
        <w:t xml:space="preserve"> мероприятий по оздоровлению государственных </w:t>
      </w:r>
      <w:r>
        <w:lastRenderedPageBreak/>
        <w:t xml:space="preserve">финансов Орловской области, утвержденного распоряжением Правительства Орловской области от 4 июня 2014 года N 170-р, а также положений Бюджетного </w:t>
      </w:r>
      <w:hyperlink r:id="rId16" w:history="1">
        <w:r>
          <w:rPr>
            <w:color w:val="0000FF"/>
          </w:rPr>
          <w:t>кодекса</w:t>
        </w:r>
      </w:hyperlink>
      <w:r>
        <w:t xml:space="preserve"> Российской Федерации и Налогового </w:t>
      </w:r>
      <w:hyperlink r:id="rId17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t xml:space="preserve">Бюджетная политика Орловской области определяет основные ориентиры и стратегические цели развития Орловской области на трехлетний период и направлена на приоритетное исполнение поручений и указов Президента Российской Федерации от 7 мая 2012 года </w:t>
      </w:r>
      <w:hyperlink r:id="rId18" w:history="1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7 мая 2012 года </w:t>
      </w:r>
      <w:hyperlink r:id="rId19" w:history="1">
        <w:r>
          <w:rPr>
            <w:color w:val="0000FF"/>
          </w:rPr>
          <w:t>N 598</w:t>
        </w:r>
      </w:hyperlink>
      <w:r>
        <w:t xml:space="preserve"> "О совершенствовании государственной политики в сфере здравоохранения", от 7 мая 2012 года</w:t>
      </w:r>
      <w:proofErr w:type="gramEnd"/>
      <w:r>
        <w:t xml:space="preserve"> </w:t>
      </w:r>
      <w:hyperlink r:id="rId20" w:history="1">
        <w:proofErr w:type="gramStart"/>
        <w:r>
          <w:rPr>
            <w:color w:val="0000FF"/>
          </w:rPr>
          <w:t>N 599</w:t>
        </w:r>
      </w:hyperlink>
      <w:r>
        <w:t xml:space="preserve"> "О мерах по реализации государственной политики в области образования и науки", от 7 мая 2012 года </w:t>
      </w:r>
      <w:hyperlink r:id="rId21" w:history="1">
        <w:r>
          <w:rPr>
            <w:color w:val="0000FF"/>
          </w:rPr>
          <w:t>N 606</w:t>
        </w:r>
      </w:hyperlink>
      <w:r>
        <w:t xml:space="preserve"> "О мерах по реализации демографической политики Российской Федерации" (далее - Указы Президента Российской Федерации от 7 мая 2012 года), адресное решение социальных задач, повышение качества государственных услуг, достижение конкретных общественно значимых результатов.</w:t>
      </w:r>
      <w:proofErr w:type="gramEnd"/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jc w:val="center"/>
      </w:pPr>
      <w:r>
        <w:t>II. Основные направления бюджетной политики</w:t>
      </w:r>
    </w:p>
    <w:p w:rsidR="00E332CA" w:rsidRDefault="00E332CA">
      <w:pPr>
        <w:pStyle w:val="ConsPlusNormal"/>
        <w:jc w:val="center"/>
      </w:pPr>
      <w:r>
        <w:t>Орловской области в области расходов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  <w:r>
        <w:t xml:space="preserve">Снижение темпов роста социально-экономического развития на всей территории страны, и в частности Орловской области, привело к тому, что бюджетная политика осуществляется в рамках объективно обусловленных ограничений, в </w:t>
      </w:r>
      <w:proofErr w:type="gramStart"/>
      <w:r>
        <w:t>связи</w:t>
      </w:r>
      <w:proofErr w:type="gramEnd"/>
      <w:r>
        <w:t xml:space="preserve"> с чем в настоящее время сохраняется базовая задача - ограничить темпы роста бюджетных расходов, в том числе на государственный аппарат, и выйти на бездефицитный областной бюджет в среднесрочной перспективе.</w:t>
      </w:r>
    </w:p>
    <w:p w:rsidR="00E332CA" w:rsidRDefault="00E332CA">
      <w:pPr>
        <w:pStyle w:val="ConsPlusNormal"/>
        <w:ind w:firstLine="540"/>
        <w:jc w:val="both"/>
      </w:pPr>
      <w:r>
        <w:t>Выполнение указанных задач, а также обеспечение поэтапного сокращения доли общего объема долговых обязатель</w:t>
      </w:r>
      <w:proofErr w:type="gramStart"/>
      <w:r>
        <w:t>ств пр</w:t>
      </w:r>
      <w:proofErr w:type="gramEnd"/>
      <w:r>
        <w:t>одиктовано и условиями заключенных между Министерством финансов Российской Федерации и Правительством Орловской области соглашений о предоставлении бюджету Орловской области из федерального бюджета бюджетных кредитов для частичного покрытия дефицита бюджета Орловской области.</w:t>
      </w:r>
    </w:p>
    <w:p w:rsidR="00E332CA" w:rsidRDefault="00E332CA">
      <w:pPr>
        <w:pStyle w:val="ConsPlusNormal"/>
        <w:ind w:firstLine="540"/>
        <w:jc w:val="both"/>
      </w:pPr>
      <w:r>
        <w:t>В таких условиях одним из ключевых вопросов бюджетной политики является обеспечение сбалансированного распределения имеющихся бюджетных ресурсов между текущими социальными расходами и расходами на развитие.</w:t>
      </w:r>
    </w:p>
    <w:p w:rsidR="00E332CA" w:rsidRDefault="00E332CA">
      <w:pPr>
        <w:pStyle w:val="ConsPlusNormal"/>
        <w:ind w:firstLine="540"/>
        <w:jc w:val="both"/>
      </w:pPr>
      <w:r>
        <w:t>Большинство задач в сфере бюджетной политики, поставленных в предыдущие годы, сохраняют свою актуальность.</w:t>
      </w:r>
    </w:p>
    <w:p w:rsidR="00E332CA" w:rsidRDefault="00E332CA">
      <w:pPr>
        <w:pStyle w:val="ConsPlusNormal"/>
        <w:ind w:firstLine="540"/>
        <w:jc w:val="both"/>
      </w:pPr>
      <w:r>
        <w:t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необходимости реализации первоочередных задач социальной сферы, поставленных в Указах Президента Российской Федерации от 7 мая 2012 года.</w:t>
      </w:r>
    </w:p>
    <w:p w:rsidR="00E332CA" w:rsidRDefault="00E332CA">
      <w:pPr>
        <w:pStyle w:val="ConsPlusNormal"/>
        <w:ind w:firstLine="540"/>
        <w:jc w:val="both"/>
      </w:pPr>
      <w:r>
        <w:t>Меры по развитию социальной сферы не должны сводиться к механическому наращиванию расходов. Необходимо внедрение новых механизмов оказания и финансового обеспечения государственных услуг, повышение их доступности и качества. Основными приоритетами бюджетных расходов на 2017 год и дальнейшую перспективу в рамках законодательно установленных полномочий будут являться:</w:t>
      </w:r>
    </w:p>
    <w:p w:rsidR="00E332CA" w:rsidRDefault="00E332CA">
      <w:pPr>
        <w:pStyle w:val="ConsPlusNormal"/>
        <w:ind w:firstLine="540"/>
        <w:jc w:val="both"/>
      </w:pPr>
      <w:r>
        <w:t>1) повышение эффективности бюджетных расходов на основе оценки достигнутых результатов;</w:t>
      </w:r>
    </w:p>
    <w:p w:rsidR="00E332CA" w:rsidRDefault="00E332CA">
      <w:pPr>
        <w:pStyle w:val="ConsPlusNormal"/>
        <w:ind w:firstLine="540"/>
        <w:jc w:val="both"/>
      </w:pPr>
      <w:r>
        <w:t>2) снижение рисков неисполнения первоочередных и социально значимых обязательств, недопущение принятия новых расходных обязательств, не обеспеченных доходными источниками;</w:t>
      </w:r>
    </w:p>
    <w:p w:rsidR="00E332CA" w:rsidRDefault="00E332CA">
      <w:pPr>
        <w:pStyle w:val="ConsPlusNormal"/>
        <w:ind w:firstLine="540"/>
        <w:jc w:val="both"/>
      </w:pPr>
      <w:r>
        <w:t>3) достижение целевых показателей, утвержденных государственными программами;</w:t>
      </w:r>
    </w:p>
    <w:p w:rsidR="00E332CA" w:rsidRDefault="00E332CA">
      <w:pPr>
        <w:pStyle w:val="ConsPlusNormal"/>
        <w:ind w:firstLine="540"/>
        <w:jc w:val="both"/>
      </w:pPr>
      <w:r>
        <w:t>4)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E332CA" w:rsidRDefault="00E332CA">
      <w:pPr>
        <w:pStyle w:val="ConsPlusNormal"/>
        <w:ind w:firstLine="540"/>
        <w:jc w:val="both"/>
      </w:pPr>
      <w:r>
        <w:t>5) использование механизмов повышения результативности бюджетных расходов, стимулов для выявления и использования резервов для достижения планируемых (установленных) результатов, в том числе:</w:t>
      </w:r>
    </w:p>
    <w:p w:rsidR="00E332CA" w:rsidRDefault="00E332CA">
      <w:pPr>
        <w:pStyle w:val="ConsPlusNormal"/>
        <w:ind w:firstLine="540"/>
        <w:jc w:val="both"/>
      </w:pPr>
      <w:r>
        <w:t>проведение инвентаризации и оптимизации расходных обязательств;</w:t>
      </w:r>
    </w:p>
    <w:p w:rsidR="00E332CA" w:rsidRDefault="00E332CA">
      <w:pPr>
        <w:pStyle w:val="ConsPlusNormal"/>
        <w:ind w:firstLine="540"/>
        <w:jc w:val="both"/>
      </w:pPr>
      <w:r>
        <w:lastRenderedPageBreak/>
        <w:t>проведение мероприятий по энергосбережению, установление приборов учета тепла и воды на объектах подведомственных учреждений.</w:t>
      </w:r>
    </w:p>
    <w:p w:rsidR="00E332CA" w:rsidRDefault="00E332CA">
      <w:pPr>
        <w:pStyle w:val="ConsPlusNormal"/>
        <w:ind w:firstLine="540"/>
        <w:jc w:val="both"/>
      </w:pPr>
      <w:r>
        <w:t>В целях реализации поставленных целей и задач необходимо осуществить действия по следующим направлениям.</w:t>
      </w:r>
    </w:p>
    <w:p w:rsidR="00E332CA" w:rsidRDefault="00E332CA">
      <w:pPr>
        <w:pStyle w:val="ConsPlusNormal"/>
        <w:ind w:firstLine="540"/>
        <w:jc w:val="both"/>
      </w:pPr>
      <w:r>
        <w:t>1. Минимизация бюджетных расходов.</w:t>
      </w:r>
    </w:p>
    <w:p w:rsidR="00E332CA" w:rsidRDefault="00E332CA">
      <w:pPr>
        <w:pStyle w:val="ConsPlusNormal"/>
        <w:ind w:firstLine="540"/>
        <w:jc w:val="both"/>
      </w:pPr>
      <w:r>
        <w:t>В целях обеспечения сбалансированности областного бюджета, стабильности и устойчивости выполнения действующих расходных обязательств возникает необходимость ограничения размера бюджетного дефицита. Решение этой задачи в первую очередь подразумевает планирование расходов областного бюджета исходя из консервативной оценки доходного потенциала.</w:t>
      </w:r>
    </w:p>
    <w:p w:rsidR="00E332CA" w:rsidRDefault="00E332CA">
      <w:pPr>
        <w:pStyle w:val="ConsPlusNormal"/>
        <w:ind w:firstLine="540"/>
        <w:jc w:val="both"/>
      </w:pPr>
      <w:r>
        <w:t>Перспективная возможность снижения доходов областного бюджета и необходимость соблюдения объективно обусловленных ограничений размера дефицита областного бюджета определяют потребность перехода к режиму экономии средств областного бюджета.</w:t>
      </w:r>
    </w:p>
    <w:p w:rsidR="00E332CA" w:rsidRDefault="00E332CA">
      <w:pPr>
        <w:pStyle w:val="ConsPlusNormal"/>
        <w:ind w:firstLine="540"/>
        <w:jc w:val="both"/>
      </w:pPr>
      <w:r>
        <w:t>При этом приоритетами в расходовании средств областного бюджета на 2017 год и на плановый период 2018 и 2019 годов становятся:</w:t>
      </w:r>
    </w:p>
    <w:p w:rsidR="00E332CA" w:rsidRDefault="00E332CA">
      <w:pPr>
        <w:pStyle w:val="ConsPlusNormal"/>
        <w:ind w:firstLine="540"/>
        <w:jc w:val="both"/>
      </w:pPr>
      <w:r>
        <w:t>обеспечение своевременности и полноты выплаты заработной платы работникам бюджетной сферы;</w:t>
      </w:r>
    </w:p>
    <w:p w:rsidR="00E332CA" w:rsidRDefault="00E332CA">
      <w:pPr>
        <w:pStyle w:val="ConsPlusNormal"/>
        <w:ind w:firstLine="540"/>
        <w:jc w:val="both"/>
      </w:pPr>
      <w:r>
        <w:t>недопущение кредиторской задолженности по заработной плате и социальным выплатам;</w:t>
      </w:r>
    </w:p>
    <w:p w:rsidR="00E332CA" w:rsidRDefault="00E332CA">
      <w:pPr>
        <w:pStyle w:val="ConsPlusNormal"/>
        <w:ind w:firstLine="540"/>
        <w:jc w:val="both"/>
      </w:pPr>
      <w:r>
        <w:t>концентрация ресурсов на решении вопросов, связанных с обеспечением жизнедеятельности объектов социальной инфраструктуры.</w:t>
      </w:r>
    </w:p>
    <w:p w:rsidR="00E332CA" w:rsidRDefault="00E332CA">
      <w:pPr>
        <w:pStyle w:val="ConsPlusNormal"/>
        <w:ind w:firstLine="540"/>
        <w:jc w:val="both"/>
      </w:pPr>
      <w:r>
        <w:t>2. Обеспечение режима экономного и рационального использования средств областного бюджета.</w:t>
      </w:r>
    </w:p>
    <w:p w:rsidR="00E332CA" w:rsidRDefault="00E332CA">
      <w:pPr>
        <w:pStyle w:val="ConsPlusNormal"/>
        <w:ind w:firstLine="540"/>
        <w:jc w:val="both"/>
      </w:pPr>
      <w:r>
        <w:t xml:space="preserve">В целях обеспечения сбалансированности расходных обязательств с доходными возможностями областного бюджета следует отказаться от необязательных в текущей ситуации затрат. При этом режим жесткой экономии бюджетных средств следует обеспечить не только за счет прямого сокращения непервоочередных и неприоритетных расходов, но и за счет </w:t>
      </w:r>
      <w:proofErr w:type="gramStart"/>
      <w:r>
        <w:t>повышения эффективности использования средств областного бюджета</w:t>
      </w:r>
      <w:proofErr w:type="gramEnd"/>
      <w:r>
        <w:t>.</w:t>
      </w:r>
    </w:p>
    <w:p w:rsidR="00E332CA" w:rsidRDefault="00E332CA">
      <w:pPr>
        <w:pStyle w:val="ConsPlusNormal"/>
        <w:ind w:firstLine="540"/>
        <w:jc w:val="both"/>
      </w:pPr>
      <w:r>
        <w:t>В связи с этим необходимо в короткий срок провести инвентаризацию расходных обязательств, пересмотрев сроки их реализации и объемы финансового обеспечения, а также отказаться от реализации задач, не носящих первоочередной характер.</w:t>
      </w:r>
    </w:p>
    <w:p w:rsidR="00E332CA" w:rsidRDefault="00E332CA">
      <w:pPr>
        <w:pStyle w:val="ConsPlusNormal"/>
        <w:ind w:firstLine="540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требуется привести в соответствие с реальными возможностями областного бюджета государственные программы.</w:t>
      </w:r>
    </w:p>
    <w:p w:rsidR="00E332CA" w:rsidRDefault="00E332CA">
      <w:pPr>
        <w:pStyle w:val="ConsPlusNormal"/>
        <w:ind w:firstLine="540"/>
        <w:jc w:val="both"/>
      </w:pPr>
      <w:r>
        <w:t>Следует обеспечить взвешенный подход к увеличению и принятию новых расходных обязательств. Принятие расходных обязательств должно осуществляться только при наличии соответствующих финансовых возможностей на весь период их действия и при условии тщательного анализа их ожидаемой эффективности. При этом в целях предотвращения постоянного роста расходов областного бюджета увеличение или принятие новых расходных обязательств должно сопровождаться реструктуризацией или сокращением действующих расходных обязательств.</w:t>
      </w:r>
    </w:p>
    <w:p w:rsidR="00E332CA" w:rsidRDefault="00E332CA">
      <w:pPr>
        <w:pStyle w:val="ConsPlusNormal"/>
        <w:ind w:firstLine="540"/>
        <w:jc w:val="both"/>
      </w:pPr>
      <w:r>
        <w:t>3. Повышение качества оказания государственных услуг (выполнения работ).</w:t>
      </w:r>
    </w:p>
    <w:p w:rsidR="00E332CA" w:rsidRDefault="00E332CA">
      <w:pPr>
        <w:pStyle w:val="ConsPlusNormal"/>
        <w:ind w:firstLine="540"/>
        <w:jc w:val="both"/>
      </w:pPr>
      <w:r>
        <w:t>Несмотря на режим жесткой экономии средств областного бюджета, необходимо обеспечить кардинальное повышение качества предоставления гражданам государственных услуг (выполнения работ) в первую очередь за счет применения современных методов предоставления государственных услуг (выполнения работ).</w:t>
      </w:r>
    </w:p>
    <w:p w:rsidR="00E332CA" w:rsidRDefault="00E332CA">
      <w:pPr>
        <w:pStyle w:val="ConsPlusNormal"/>
        <w:ind w:firstLine="540"/>
        <w:jc w:val="both"/>
      </w:pPr>
      <w:r>
        <w:t>4. Совершенствование механизмов программно-целевого метода бюджетного планирования.</w:t>
      </w:r>
    </w:p>
    <w:p w:rsidR="00E332CA" w:rsidRDefault="00E332CA">
      <w:pPr>
        <w:pStyle w:val="ConsPlusNormal"/>
        <w:ind w:firstLine="540"/>
        <w:jc w:val="both"/>
      </w:pPr>
      <w:r>
        <w:t xml:space="preserve">Требуется дальнейшее совершенствование системы оценки эффективности реализации государственных программ, обеспечивающей </w:t>
      </w:r>
      <w:proofErr w:type="gramStart"/>
      <w:r>
        <w:t>контроль за</w:t>
      </w:r>
      <w:proofErr w:type="gramEnd"/>
      <w:r>
        <w:t xml:space="preserve"> соответствием показателей государственных программ и итогов их выполнения, а также применение результатов указанной оценки для корректировки или досрочного прекращения реализации неэффективных и нерезультативных государственных программ.</w:t>
      </w:r>
    </w:p>
    <w:p w:rsidR="00E332CA" w:rsidRDefault="00E332CA">
      <w:pPr>
        <w:pStyle w:val="ConsPlusNormal"/>
        <w:ind w:firstLine="540"/>
        <w:jc w:val="both"/>
      </w:pPr>
      <w:r>
        <w:t xml:space="preserve">В целях обеспечения ритмичности исполнения областного бюджета все необходимые меры для организации его исполнения должны приниматься своевременно и реализовываться максимально оперативно. Все решения должны опираться на отлаженные бюджетные процедуры </w:t>
      </w:r>
      <w:r>
        <w:lastRenderedPageBreak/>
        <w:t>и высокий уровень бюджетной дисциплины.</w:t>
      </w:r>
    </w:p>
    <w:p w:rsidR="00E332CA" w:rsidRDefault="00E332CA">
      <w:pPr>
        <w:pStyle w:val="ConsPlusNormal"/>
        <w:ind w:firstLine="540"/>
        <w:jc w:val="both"/>
      </w:pPr>
      <w:r>
        <w:t xml:space="preserve">В очередном бюджетном цикле необходимо продолжить работу по переходу на "эффективный контракт", включающий показатели и критерии оценки эффективности деятельности работника для назначения ему стимулирующих выплат в зависимости от результатов его труда и </w:t>
      </w:r>
      <w:proofErr w:type="gramStart"/>
      <w:r>
        <w:t>качества</w:t>
      </w:r>
      <w:proofErr w:type="gramEnd"/>
      <w:r>
        <w:t xml:space="preserve"> оказываемых им государственных (муниципальных) услуг, в увязке с показателями деятельности государственного учреждения и государственных программ.</w:t>
      </w:r>
    </w:p>
    <w:p w:rsidR="00E332CA" w:rsidRDefault="00E332CA">
      <w:pPr>
        <w:pStyle w:val="ConsPlusNormal"/>
        <w:ind w:firstLine="540"/>
        <w:jc w:val="both"/>
      </w:pPr>
      <w:r>
        <w:t>Основные усилия в отраслях социальной сферы будут направлены на следующее.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t>В сфере физической культуры, спорта главным приоритетом станет развитие физической культуры и массового спорта в регионе, обеспечение доступности занятий спортом для всех слоев населения, организация физкультурных мероприятий, расширение возможностей для участия в физкультурно-массовых и спортивных мероприятиях всех групп населения, внедрение Всероссийского физкультурно-спортивного комплекса "Готов к труду и обороне", совершенствование системы спорта высших достижений.</w:t>
      </w:r>
      <w:proofErr w:type="gramEnd"/>
    </w:p>
    <w:p w:rsidR="00E332CA" w:rsidRDefault="00E332CA">
      <w:pPr>
        <w:pStyle w:val="ConsPlusNormal"/>
        <w:ind w:firstLine="540"/>
        <w:jc w:val="both"/>
      </w:pPr>
      <w:r>
        <w:t>В сфере культуры основные усилия будут направлены на сохранение культурного и исторического наследия, развитие творческого потенциала жителей области, создание условий для улучшения доступа населения к культурным ценностям. Планируется проведение культурных мероприятий в рамках ежегодных региональных фестивалей.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t>В сфере занятости населения наряду с социальной поддержкой безработных граждан и трудоустройством граждан, ищущих работу, будут осуществляться меры активной политики занятости (профессиональная ориентация граждан, профессиональное обучение и дополнительное профессиональное образование, организация проведения оплачиваемых общественных работ, временное трудоустройство несовершеннолетних граждан в возрасте от 14 до 18 лет и безработных граждан, содействие самозанятости безработных граждан), способствующие снижению уровня безработицы.</w:t>
      </w:r>
      <w:proofErr w:type="gramEnd"/>
    </w:p>
    <w:p w:rsidR="00E332CA" w:rsidRDefault="00E332CA">
      <w:pPr>
        <w:pStyle w:val="ConsPlusNormal"/>
        <w:ind w:firstLine="540"/>
        <w:jc w:val="both"/>
      </w:pPr>
      <w:r>
        <w:t>Будут решаться задачи по развитию потенциала молодежи. Продолжится комплексная поддержка социально ориентированных некоммерческих организаций, в том числе на мероприятия по укреплению единства наций.</w:t>
      </w:r>
    </w:p>
    <w:p w:rsidR="00E332CA" w:rsidRDefault="00E332CA">
      <w:pPr>
        <w:pStyle w:val="ConsPlusNormal"/>
        <w:ind w:firstLine="540"/>
        <w:jc w:val="both"/>
      </w:pPr>
      <w:r>
        <w:t>В социальной сфере будет обеспечено исполнение в полном объеме установленных законами области социальных обязательств перед гражданами. Переход на предоставление социальных выплат на основе нуждаемости позволит повысить их эффективность, а также высвободить бюджетные средства с направлением их на развитие всех отраслей социальной сферы.</w:t>
      </w:r>
    </w:p>
    <w:p w:rsidR="00E332CA" w:rsidRDefault="00E332CA">
      <w:pPr>
        <w:pStyle w:val="ConsPlusNormal"/>
        <w:ind w:firstLine="540"/>
        <w:jc w:val="both"/>
      </w:pPr>
      <w:r>
        <w:t>Продолжится работа по повышению доступности качественного образования для детей с ограниченными возможностями здоровья, детей-инвалидов посредством развития программ инклюзивного образования, а также по повышению безопасности пребывания детей в государственных образовательных организациях.</w:t>
      </w:r>
    </w:p>
    <w:p w:rsidR="00E332CA" w:rsidRDefault="00E332CA">
      <w:pPr>
        <w:pStyle w:val="ConsPlusNormal"/>
        <w:ind w:firstLine="540"/>
        <w:jc w:val="both"/>
      </w:pPr>
      <w:r>
        <w:t>Приоритетными направлениями в обеспечении здоровья граждан останутся укрепление службы охраны материнства и детства, развитие профилактического направления, совершенствование оказания высокотехнологичной медицинской помощи, обеспечение лекарственными препаратами, оказание паллиативной помощи.</w:t>
      </w:r>
    </w:p>
    <w:p w:rsidR="00E332CA" w:rsidRDefault="00E332CA">
      <w:pPr>
        <w:pStyle w:val="ConsPlusNormal"/>
        <w:ind w:firstLine="540"/>
        <w:jc w:val="both"/>
      </w:pPr>
      <w:r>
        <w:t>Основными рисками, которые могут возникнуть в ходе реализации бюджетной политики, являются:</w:t>
      </w:r>
    </w:p>
    <w:p w:rsidR="00E332CA" w:rsidRDefault="00E332CA">
      <w:pPr>
        <w:pStyle w:val="ConsPlusNormal"/>
        <w:ind w:firstLine="540"/>
        <w:jc w:val="both"/>
      </w:pPr>
      <w:r>
        <w:t>изменение норм законодательства, влекущее за собой снижение доходов областного бюджета, увеличение расходов областного бюджета;</w:t>
      </w:r>
    </w:p>
    <w:p w:rsidR="00E332CA" w:rsidRDefault="00E332CA">
      <w:pPr>
        <w:pStyle w:val="ConsPlusNormal"/>
        <w:ind w:firstLine="540"/>
        <w:jc w:val="both"/>
      </w:pPr>
      <w:r>
        <w:t>ухудшение общеэкономической ситуации в Российской Федерации, ведущее к уменьшению поступлений налоговых и неналоговых доходов областного бюджета;</w:t>
      </w:r>
    </w:p>
    <w:p w:rsidR="00E332CA" w:rsidRDefault="00E332CA">
      <w:pPr>
        <w:pStyle w:val="ConsPlusNormal"/>
        <w:ind w:firstLine="540"/>
        <w:jc w:val="both"/>
      </w:pPr>
      <w:r>
        <w:t>удорожание стоимости привлечения заемных сре</w:t>
      </w:r>
      <w:proofErr w:type="gramStart"/>
      <w:r>
        <w:t>дств в в</w:t>
      </w:r>
      <w:proofErr w:type="gramEnd"/>
      <w:r>
        <w:t>иде кредитов кредитных организаций.</w:t>
      </w:r>
    </w:p>
    <w:p w:rsidR="00E332CA" w:rsidRDefault="00E332CA">
      <w:pPr>
        <w:pStyle w:val="ConsPlusNormal"/>
        <w:ind w:firstLine="540"/>
        <w:jc w:val="both"/>
      </w:pPr>
      <w:r>
        <w:t>При наступлении указанных рисков могут потребоваться дополнительные меры по минимизации их негативных последствий.</w:t>
      </w:r>
    </w:p>
    <w:p w:rsidR="00E332CA" w:rsidRDefault="00E332CA">
      <w:pPr>
        <w:pStyle w:val="ConsPlusNormal"/>
        <w:ind w:firstLine="540"/>
        <w:jc w:val="both"/>
      </w:pPr>
      <w:r>
        <w:t>Основными направлениями бюджетной политики в сфере образования в 2017 - 2019 годах будут являться:</w:t>
      </w:r>
    </w:p>
    <w:p w:rsidR="00E332CA" w:rsidRDefault="00E332CA">
      <w:pPr>
        <w:pStyle w:val="ConsPlusNormal"/>
        <w:ind w:firstLine="540"/>
        <w:jc w:val="both"/>
      </w:pPr>
      <w:r>
        <w:t>1) повышение качества и доступности образования для граждан с учетом индивидуальных образовательных потребностей и возможностей;</w:t>
      </w:r>
    </w:p>
    <w:p w:rsidR="00E332CA" w:rsidRDefault="00E332CA">
      <w:pPr>
        <w:pStyle w:val="ConsPlusNormal"/>
        <w:ind w:firstLine="540"/>
        <w:jc w:val="both"/>
      </w:pPr>
      <w:r>
        <w:lastRenderedPageBreak/>
        <w:t>2) обеспечение преемственности основных образовательных программ начального общего, основного общего, среднего общего образования в рамках перехода образовательных организаций Орловской области к реализации федеральных государственных образовательных стандартов;</w:t>
      </w:r>
    </w:p>
    <w:p w:rsidR="00E332CA" w:rsidRDefault="00E332CA">
      <w:pPr>
        <w:pStyle w:val="ConsPlusNormal"/>
        <w:ind w:firstLine="540"/>
        <w:jc w:val="both"/>
      </w:pPr>
      <w:r>
        <w:t>3) укрепление материально-технической базы образовательных организаций Орловской области с учетом современных стандартов проектирования, строительства и реконструкции зданий, ликвидация ветхих и аварийных объектов образования;</w:t>
      </w:r>
    </w:p>
    <w:p w:rsidR="00E332CA" w:rsidRDefault="00E332CA">
      <w:pPr>
        <w:pStyle w:val="ConsPlusNormal"/>
        <w:ind w:firstLine="540"/>
        <w:jc w:val="both"/>
      </w:pPr>
      <w:r>
        <w:t>4) повышение эффективности использования бюджетных сре</w:t>
      </w:r>
      <w:proofErr w:type="gramStart"/>
      <w:r>
        <w:t>дств в сф</w:t>
      </w:r>
      <w:proofErr w:type="gramEnd"/>
      <w:r>
        <w:t>ере образования;</w:t>
      </w:r>
    </w:p>
    <w:p w:rsidR="00E332CA" w:rsidRDefault="00E332CA">
      <w:pPr>
        <w:pStyle w:val="ConsPlusNormal"/>
        <w:ind w:firstLine="540"/>
        <w:jc w:val="both"/>
      </w:pPr>
      <w:r>
        <w:t>5) модернизация технологической и социальной инфраструктуры;</w:t>
      </w:r>
    </w:p>
    <w:p w:rsidR="00E332CA" w:rsidRDefault="00E332CA">
      <w:pPr>
        <w:pStyle w:val="ConsPlusNormal"/>
        <w:ind w:firstLine="540"/>
        <w:jc w:val="both"/>
      </w:pPr>
      <w:r>
        <w:t>6) обеспечение условий, гарантирующих сохранение здоровья детей, защиту прав личности, психологический комфорт и безопасность участников образовательного процесса;</w:t>
      </w:r>
    </w:p>
    <w:p w:rsidR="00E332CA" w:rsidRDefault="00E332CA">
      <w:pPr>
        <w:pStyle w:val="ConsPlusNormal"/>
        <w:ind w:firstLine="540"/>
        <w:jc w:val="both"/>
      </w:pPr>
      <w:r>
        <w:t>7) обеспечение питанием всех обучающихся по программам начального общего образования и обучающихся по программам основного общего и среднего общего образования из числа малообеспеченных и многодетных семей;</w:t>
      </w:r>
    </w:p>
    <w:p w:rsidR="00E332CA" w:rsidRDefault="00E332CA">
      <w:pPr>
        <w:pStyle w:val="ConsPlusNormal"/>
        <w:ind w:firstLine="540"/>
        <w:jc w:val="both"/>
      </w:pPr>
      <w:r>
        <w:t>8) организация образовательного процесса в одну смену;</w:t>
      </w:r>
    </w:p>
    <w:p w:rsidR="00E332CA" w:rsidRDefault="00E332CA">
      <w:pPr>
        <w:pStyle w:val="ConsPlusNormal"/>
        <w:ind w:firstLine="540"/>
        <w:jc w:val="both"/>
      </w:pPr>
      <w:r>
        <w:t>9) формирование нового поколения педагогических работников в необходимом количестве и соответствующей квалификации, повышение квалификации педагогических работников, развитие их профессиональной компетенции для решения задач инновационного развития;</w:t>
      </w:r>
    </w:p>
    <w:p w:rsidR="00E332CA" w:rsidRDefault="00E332CA">
      <w:pPr>
        <w:pStyle w:val="ConsPlusNormal"/>
        <w:ind w:firstLine="540"/>
        <w:jc w:val="both"/>
      </w:pPr>
      <w:r>
        <w:t>10) внедрение системы экономической и социальной мотивации труда работников образования, гибкой системы заработной платы преподавателей, выводящей ее на уровень средней заработной платы по экономике региона и стимулирующей качество работы;</w:t>
      </w:r>
    </w:p>
    <w:p w:rsidR="00E332CA" w:rsidRDefault="00E332CA">
      <w:pPr>
        <w:pStyle w:val="ConsPlusNormal"/>
        <w:ind w:firstLine="540"/>
        <w:jc w:val="both"/>
      </w:pPr>
      <w:r>
        <w:t>11) обеспечение государственной поддержки талантливой молодежи в целях развития творческого, научного и профессионального потенциала;</w:t>
      </w:r>
    </w:p>
    <w:p w:rsidR="00E332CA" w:rsidRDefault="00E332CA">
      <w:pPr>
        <w:pStyle w:val="ConsPlusNormal"/>
        <w:ind w:firstLine="540"/>
        <w:jc w:val="both"/>
      </w:pPr>
      <w:r>
        <w:t>12) совершенствование системы психолого-медико-социального сопровождения обучающихся (воспитанников);</w:t>
      </w:r>
    </w:p>
    <w:p w:rsidR="00E332CA" w:rsidRDefault="00E332CA">
      <w:pPr>
        <w:pStyle w:val="ConsPlusNormal"/>
        <w:ind w:firstLine="540"/>
        <w:jc w:val="both"/>
      </w:pPr>
      <w:r>
        <w:t>13) развитие методической базы и материально-техническое оснащение служб психолого-медико-социального сопровождения обучающихся (воспитанников) в образовательных организациях;</w:t>
      </w:r>
    </w:p>
    <w:p w:rsidR="00E332CA" w:rsidRDefault="00E332CA">
      <w:pPr>
        <w:pStyle w:val="ConsPlusNormal"/>
        <w:ind w:firstLine="540"/>
        <w:jc w:val="both"/>
      </w:pPr>
      <w:r>
        <w:t>14) проведение и диверсификация мероприятий по оздоровительной кампании детей.</w:t>
      </w:r>
    </w:p>
    <w:p w:rsidR="00E332CA" w:rsidRDefault="00E332CA">
      <w:pPr>
        <w:pStyle w:val="ConsPlusNormal"/>
        <w:ind w:firstLine="540"/>
        <w:jc w:val="both"/>
      </w:pPr>
      <w:r>
        <w:t>Основными направлениями бюджетной политики в сфере здравоохранения в 2017 - 2019 годах будут являться:</w:t>
      </w:r>
    </w:p>
    <w:p w:rsidR="00E332CA" w:rsidRDefault="00E332CA">
      <w:pPr>
        <w:pStyle w:val="ConsPlusNormal"/>
        <w:ind w:firstLine="540"/>
        <w:jc w:val="both"/>
      </w:pPr>
      <w:r>
        <w:t>1) обеспечение приоритета профилактики в сфере охраны здоровья и развития первичной медико-санитарной помощи;</w:t>
      </w:r>
    </w:p>
    <w:p w:rsidR="00E332CA" w:rsidRDefault="00E332CA">
      <w:pPr>
        <w:pStyle w:val="ConsPlusNormal"/>
        <w:ind w:firstLine="540"/>
        <w:jc w:val="both"/>
      </w:pPr>
      <w:r>
        <w:t xml:space="preserve">2) повышение эффективности оказания специализированной, включая </w:t>
      </w:r>
      <w:proofErr w:type="gramStart"/>
      <w:r>
        <w:t>высокотехнологичную</w:t>
      </w:r>
      <w:proofErr w:type="gramEnd"/>
      <w:r>
        <w:t>, медицинской помощи, скорой, в том числе скорой специализированной, медицинской помощи, медицинской эвакуации;</w:t>
      </w:r>
    </w:p>
    <w:p w:rsidR="00E332CA" w:rsidRDefault="00E332CA">
      <w:pPr>
        <w:pStyle w:val="ConsPlusNormal"/>
        <w:ind w:firstLine="540"/>
        <w:jc w:val="both"/>
      </w:pPr>
      <w:r>
        <w:t>3) развитие и внедрение инновационных методов диагностики, профилактики и лечения, а также основ персонализированной медицины;</w:t>
      </w:r>
    </w:p>
    <w:p w:rsidR="00E332CA" w:rsidRDefault="00E332CA">
      <w:pPr>
        <w:pStyle w:val="ConsPlusNormal"/>
        <w:ind w:firstLine="540"/>
        <w:jc w:val="both"/>
      </w:pPr>
      <w:r>
        <w:t>4) повышение эффективности службы родовспоможения и детства;</w:t>
      </w:r>
    </w:p>
    <w:p w:rsidR="00E332CA" w:rsidRDefault="00E332CA">
      <w:pPr>
        <w:pStyle w:val="ConsPlusNormal"/>
        <w:ind w:firstLine="540"/>
        <w:jc w:val="both"/>
      </w:pPr>
      <w:r>
        <w:t>5) развитие медицинской реабилитации населения и совершенствование системы санаторно-курортного лечения, в том числе детей;</w:t>
      </w:r>
    </w:p>
    <w:p w:rsidR="00E332CA" w:rsidRDefault="00E332CA">
      <w:pPr>
        <w:pStyle w:val="ConsPlusNormal"/>
        <w:ind w:firstLine="540"/>
        <w:jc w:val="both"/>
      </w:pPr>
      <w:r>
        <w:t>6) оптимизация расходов на обязательное медицинское страхование неработающего населения;</w:t>
      </w:r>
    </w:p>
    <w:p w:rsidR="00E332CA" w:rsidRDefault="00E332CA">
      <w:pPr>
        <w:pStyle w:val="ConsPlusNormal"/>
        <w:ind w:firstLine="540"/>
        <w:jc w:val="both"/>
      </w:pPr>
      <w:r>
        <w:t>7) обеспечение медицинской помощью неизлечимо больных, в том числе детей;</w:t>
      </w:r>
    </w:p>
    <w:p w:rsidR="00E332CA" w:rsidRDefault="00E332CA">
      <w:pPr>
        <w:pStyle w:val="ConsPlusNormal"/>
        <w:ind w:firstLine="540"/>
        <w:jc w:val="both"/>
      </w:pPr>
      <w:r>
        <w:t>8) обеспечение системы здравоохранения мотивированными и высококвалифицированными кадрами;</w:t>
      </w:r>
    </w:p>
    <w:p w:rsidR="00E332CA" w:rsidRDefault="00E332CA">
      <w:pPr>
        <w:pStyle w:val="ConsPlusNormal"/>
        <w:ind w:firstLine="540"/>
        <w:jc w:val="both"/>
      </w:pPr>
      <w:r>
        <w:t>9) обеспечение системности организации охраны здоровья.</w:t>
      </w:r>
    </w:p>
    <w:p w:rsidR="00E332CA" w:rsidRDefault="00E332CA">
      <w:pPr>
        <w:pStyle w:val="ConsPlusNormal"/>
        <w:ind w:firstLine="540"/>
        <w:jc w:val="both"/>
      </w:pPr>
      <w:r>
        <w:t>Основными направлениями бюджетной политики в сфере социальной защиты населения в 2017 - 2019 годах будут являться:</w:t>
      </w:r>
    </w:p>
    <w:p w:rsidR="00E332CA" w:rsidRDefault="00E332CA">
      <w:pPr>
        <w:pStyle w:val="ConsPlusNormal"/>
        <w:ind w:firstLine="540"/>
        <w:jc w:val="both"/>
      </w:pPr>
      <w:r>
        <w:t>1) обеспечение максимального охвата жителей Орловской области, нуждающихся в различных видах социальной помощи и поддержки, социальными услугами;</w:t>
      </w:r>
    </w:p>
    <w:p w:rsidR="00E332CA" w:rsidRDefault="00E332CA">
      <w:pPr>
        <w:pStyle w:val="ConsPlusNormal"/>
        <w:ind w:firstLine="540"/>
        <w:jc w:val="both"/>
      </w:pPr>
      <w:r>
        <w:t>2) повышение качества предоставляемых услуг и уровня удовлетворенности граждан пожилого возраста и инвалидов в востребованных социальных услугах;</w:t>
      </w:r>
    </w:p>
    <w:p w:rsidR="00E332CA" w:rsidRDefault="00E332CA">
      <w:pPr>
        <w:pStyle w:val="ConsPlusNormal"/>
        <w:ind w:firstLine="540"/>
        <w:jc w:val="both"/>
      </w:pPr>
      <w:r>
        <w:t xml:space="preserve">3) повышение качества предоставляемых услуг и уровня удовлетворенности </w:t>
      </w:r>
      <w:r>
        <w:lastRenderedPageBreak/>
        <w:t>несовершеннолетних и семей с детьми в востребованных социальных услугах;</w:t>
      </w:r>
    </w:p>
    <w:p w:rsidR="00E332CA" w:rsidRDefault="00E332CA">
      <w:pPr>
        <w:pStyle w:val="ConsPlusNormal"/>
        <w:ind w:firstLine="540"/>
        <w:jc w:val="both"/>
      </w:pPr>
      <w:r>
        <w:t>4) повышение эффективности мер социальной поддержки за счет развития и усиления адресного оказания социальной помощи жителям Орловской области;</w:t>
      </w:r>
    </w:p>
    <w:p w:rsidR="00E332CA" w:rsidRDefault="00E332CA">
      <w:pPr>
        <w:pStyle w:val="ConsPlusNormal"/>
        <w:ind w:firstLine="540"/>
        <w:jc w:val="both"/>
      </w:pPr>
      <w:r>
        <w:t>5) реализация дополнительных гарантий прав детей-сирот и детей, оставшихся без попечения родителей, а также лиц из их числа.</w:t>
      </w:r>
    </w:p>
    <w:p w:rsidR="00E332CA" w:rsidRDefault="00E332CA">
      <w:pPr>
        <w:pStyle w:val="ConsPlusNormal"/>
        <w:ind w:firstLine="540"/>
        <w:jc w:val="both"/>
      </w:pPr>
      <w:r>
        <w:t>Основными направлениями бюджетной политики в сфере культуры в 2017 - 2019 годах будут являться:</w:t>
      </w:r>
    </w:p>
    <w:p w:rsidR="00E332CA" w:rsidRDefault="00E332CA">
      <w:pPr>
        <w:pStyle w:val="ConsPlusNormal"/>
        <w:ind w:firstLine="540"/>
        <w:jc w:val="both"/>
      </w:pPr>
      <w:r>
        <w:t>1) сохранение объектов культурного наследия Орловской области;</w:t>
      </w:r>
    </w:p>
    <w:p w:rsidR="00E332CA" w:rsidRDefault="00E332CA">
      <w:pPr>
        <w:pStyle w:val="ConsPlusNormal"/>
        <w:ind w:firstLine="540"/>
        <w:jc w:val="both"/>
      </w:pPr>
      <w:r>
        <w:t>2) развитие образовательных организаций сферы культуры, поддержка молодых дарований Орловской области;</w:t>
      </w:r>
    </w:p>
    <w:p w:rsidR="00E332CA" w:rsidRDefault="00E332CA">
      <w:pPr>
        <w:pStyle w:val="ConsPlusNormal"/>
        <w:ind w:firstLine="540"/>
        <w:jc w:val="both"/>
      </w:pPr>
      <w:r>
        <w:t>3) адресная поддержка и развитие профессионального искусства, литературы и творчества, творческих отделений и союзов;</w:t>
      </w:r>
    </w:p>
    <w:p w:rsidR="00E332CA" w:rsidRDefault="00E332CA">
      <w:pPr>
        <w:pStyle w:val="ConsPlusNormal"/>
        <w:ind w:firstLine="540"/>
        <w:jc w:val="both"/>
      </w:pPr>
      <w:r>
        <w:t>4) совершенствование системы информационно-библиотечного обслуживания;</w:t>
      </w:r>
    </w:p>
    <w:p w:rsidR="00E332CA" w:rsidRDefault="00E332CA">
      <w:pPr>
        <w:pStyle w:val="ConsPlusNormal"/>
        <w:ind w:firstLine="540"/>
        <w:jc w:val="both"/>
      </w:pPr>
      <w:r>
        <w:t>5) поддержка и развитие театрального искусства;</w:t>
      </w:r>
    </w:p>
    <w:p w:rsidR="00E332CA" w:rsidRDefault="00E332CA">
      <w:pPr>
        <w:pStyle w:val="ConsPlusNormal"/>
        <w:ind w:firstLine="540"/>
        <w:jc w:val="both"/>
      </w:pPr>
      <w:r>
        <w:t>6) поддержка и развитие музейной деятельности;</w:t>
      </w:r>
    </w:p>
    <w:p w:rsidR="00E332CA" w:rsidRDefault="00E332CA">
      <w:pPr>
        <w:pStyle w:val="ConsPlusNormal"/>
        <w:ind w:firstLine="540"/>
        <w:jc w:val="both"/>
      </w:pPr>
      <w:r>
        <w:t>7) обеспечение условий для художественного и народного творчества, совершенствование культурно-досуговой деятельности;</w:t>
      </w:r>
    </w:p>
    <w:p w:rsidR="00E332CA" w:rsidRDefault="00E332CA">
      <w:pPr>
        <w:pStyle w:val="ConsPlusNormal"/>
        <w:ind w:firstLine="540"/>
        <w:jc w:val="both"/>
      </w:pPr>
      <w:r>
        <w:t>8) нормативно-правовое и информационное обеспечение отрасли культуры;</w:t>
      </w:r>
    </w:p>
    <w:p w:rsidR="00E332CA" w:rsidRDefault="00E332CA">
      <w:pPr>
        <w:pStyle w:val="ConsPlusNormal"/>
        <w:ind w:firstLine="540"/>
        <w:jc w:val="both"/>
      </w:pPr>
      <w:r>
        <w:t>9) информационно-издательская деятельность учреждений культуры.</w:t>
      </w:r>
    </w:p>
    <w:p w:rsidR="00E332CA" w:rsidRDefault="00E332CA">
      <w:pPr>
        <w:pStyle w:val="ConsPlusNormal"/>
        <w:ind w:firstLine="540"/>
        <w:jc w:val="both"/>
      </w:pPr>
      <w:r>
        <w:t>Основными направлениями бюджетной политики в сфере физической культуры и спорта в 2017 - 2019 годах будут являться:</w:t>
      </w:r>
    </w:p>
    <w:p w:rsidR="00E332CA" w:rsidRDefault="00E332CA">
      <w:pPr>
        <w:pStyle w:val="ConsPlusNormal"/>
        <w:ind w:firstLine="540"/>
        <w:jc w:val="both"/>
      </w:pPr>
      <w:r>
        <w:t>1) развитие массового спорта и обеспечение его доступности;</w:t>
      </w:r>
    </w:p>
    <w:p w:rsidR="00E332CA" w:rsidRDefault="00E332CA">
      <w:pPr>
        <w:pStyle w:val="ConsPlusNormal"/>
        <w:ind w:firstLine="540"/>
        <w:jc w:val="both"/>
      </w:pPr>
      <w:r>
        <w:t>2) развитие профессионального спорта и спорта высших достижений;</w:t>
      </w:r>
    </w:p>
    <w:p w:rsidR="00E332CA" w:rsidRDefault="00E332CA">
      <w:pPr>
        <w:pStyle w:val="ConsPlusNormal"/>
        <w:ind w:firstLine="540"/>
        <w:jc w:val="both"/>
      </w:pPr>
      <w:r>
        <w:t>3) развитие физической культуры и спорта среди лиц с ограниченными физическими возможностями;</w:t>
      </w:r>
    </w:p>
    <w:p w:rsidR="00E332CA" w:rsidRDefault="00E332CA">
      <w:pPr>
        <w:pStyle w:val="ConsPlusNormal"/>
        <w:ind w:firstLine="540"/>
        <w:jc w:val="both"/>
      </w:pPr>
      <w:r>
        <w:t>4) развитие учреждений сферы физической культуры и спорта;</w:t>
      </w:r>
    </w:p>
    <w:p w:rsidR="00E332CA" w:rsidRDefault="00E332CA">
      <w:pPr>
        <w:pStyle w:val="ConsPlusNormal"/>
        <w:ind w:firstLine="540"/>
        <w:jc w:val="both"/>
      </w:pPr>
      <w:r>
        <w:t>5) развитие образовательных учреждений спортивной направленности.</w:t>
      </w:r>
    </w:p>
    <w:p w:rsidR="00E332CA" w:rsidRDefault="00E332CA">
      <w:pPr>
        <w:pStyle w:val="ConsPlusNormal"/>
        <w:ind w:firstLine="540"/>
        <w:jc w:val="both"/>
      </w:pPr>
      <w:r>
        <w:t>В целях стимулирования инновационного развития необходимо продолжить:</w:t>
      </w:r>
    </w:p>
    <w:p w:rsidR="00E332CA" w:rsidRDefault="00E332CA">
      <w:pPr>
        <w:pStyle w:val="ConsPlusNormal"/>
        <w:ind w:firstLine="540"/>
        <w:jc w:val="both"/>
      </w:pPr>
      <w:r>
        <w:t>государственную поддержку развития инновационной инфраструктуры, включая поддержку малого инновационного предпринимательства;</w:t>
      </w:r>
    </w:p>
    <w:p w:rsidR="00E332CA" w:rsidRDefault="00E332CA">
      <w:pPr>
        <w:pStyle w:val="ConsPlusNormal"/>
        <w:ind w:firstLine="540"/>
        <w:jc w:val="both"/>
      </w:pPr>
      <w:r>
        <w:t>поддержку научных исследований, проводимых в образовательных организациях высшего образования;</w:t>
      </w:r>
    </w:p>
    <w:p w:rsidR="00E332CA" w:rsidRDefault="00E332CA">
      <w:pPr>
        <w:pStyle w:val="ConsPlusNormal"/>
        <w:ind w:firstLine="540"/>
        <w:jc w:val="both"/>
      </w:pPr>
      <w:r>
        <w:t>развитие индустриальных парков.</w:t>
      </w:r>
    </w:p>
    <w:p w:rsidR="00E332CA" w:rsidRDefault="00E332CA">
      <w:pPr>
        <w:pStyle w:val="ConsPlusNormal"/>
        <w:ind w:firstLine="540"/>
        <w:jc w:val="both"/>
      </w:pPr>
      <w:r>
        <w:t>Одним из важнейших направлений расходов остается финансовое обеспечение программы развития и укрепления социальной и инженерной инфраструктуры Орловской области при строительстве объектов социального комплекса и инфраструктурных объектов.</w:t>
      </w:r>
    </w:p>
    <w:p w:rsidR="00E332CA" w:rsidRDefault="00E332CA">
      <w:pPr>
        <w:pStyle w:val="ConsPlusNormal"/>
        <w:ind w:firstLine="540"/>
        <w:jc w:val="both"/>
      </w:pPr>
      <w:r>
        <w:t>На строительство, реконструкцию, капитальный ремонт, ремонт и содержание автомобильных дорог общего пользования регионального значения будут направлены средства Дорожного фонда Орловской области, формирование которого будет производиться на основании прогнозов поступлений транспортного налога и акцизов на нефтепродукты. Продолжится предоставление субсидий местным бюджетам на реализацию мероприятий, необходимых для обеспечения развития и поддержания в надлежащем техническом состоянии автомобильных дорог общего пользования местного значения.</w:t>
      </w:r>
    </w:p>
    <w:p w:rsidR="00E332CA" w:rsidRDefault="00E332CA">
      <w:pPr>
        <w:pStyle w:val="ConsPlusNormal"/>
        <w:ind w:firstLine="540"/>
        <w:jc w:val="both"/>
      </w:pPr>
      <w:r>
        <w:t>Продолжится государственная поддержка сельскохозяйственных производителей. Расходы областного бюджета должны обеспечивать необходимый уровень софинансирования средств, поступающих из федерального бюджета на реализацию расходных обязательств Орловской области по данному направлению.</w:t>
      </w:r>
    </w:p>
    <w:p w:rsidR="00E332CA" w:rsidRDefault="00E332CA">
      <w:pPr>
        <w:pStyle w:val="ConsPlusNormal"/>
        <w:ind w:firstLine="540"/>
        <w:jc w:val="both"/>
      </w:pPr>
      <w:r>
        <w:t>Следует продолжить работу по привлечению средств из Государственной корпорации - Фонда содействия реформированию жилищно-коммунального хозяйства. Это позволит улучшить жилищные условия граждан, проживающих в аварийном жилье.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jc w:val="center"/>
      </w:pPr>
      <w:r>
        <w:t>III. Политика в области межбюджетных отношений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  <w:r>
        <w:t xml:space="preserve">Межбюджетные отношения в 2017 - 2019 годах будут строиться с учетом изменений </w:t>
      </w:r>
      <w:r>
        <w:lastRenderedPageBreak/>
        <w:t xml:space="preserve">бюджетного и налогового законодательства Российской Федерации, в соответствии с требованиями Бюджетного </w:t>
      </w:r>
      <w:hyperlink r:id="rId22" w:history="1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23" w:history="1">
        <w:r>
          <w:rPr>
            <w:color w:val="0000FF"/>
          </w:rPr>
          <w:t>Закона</w:t>
        </w:r>
      </w:hyperlink>
      <w:r>
        <w:t xml:space="preserve"> Орловской области от 26 декабря 2005 года N 562-ОЗ "О межбюджетных отношениях в Орловской области".</w:t>
      </w:r>
    </w:p>
    <w:p w:rsidR="00E332CA" w:rsidRDefault="00E332CA">
      <w:pPr>
        <w:pStyle w:val="ConsPlusNormal"/>
        <w:ind w:firstLine="540"/>
        <w:jc w:val="both"/>
      </w:pPr>
      <w:r>
        <w:t>Бюджетная политика в сфере межбюджетных отношений будет направлена на решение следующих задач:</w:t>
      </w:r>
    </w:p>
    <w:p w:rsidR="00E332CA" w:rsidRDefault="00E332CA">
      <w:pPr>
        <w:pStyle w:val="ConsPlusNormal"/>
        <w:ind w:firstLine="540"/>
        <w:jc w:val="both"/>
      </w:pPr>
      <w:r>
        <w:t>обеспечение сбалансированности местных бюджетов;</w:t>
      </w:r>
    </w:p>
    <w:p w:rsidR="00E332CA" w:rsidRDefault="00E332CA">
      <w:pPr>
        <w:pStyle w:val="ConsPlusNormal"/>
        <w:ind w:firstLine="540"/>
        <w:jc w:val="both"/>
      </w:pPr>
      <w:r>
        <w:t>сохранение роли выравнивающей составляющей межбюджетных трансфертов;</w:t>
      </w:r>
    </w:p>
    <w:p w:rsidR="00E332CA" w:rsidRDefault="00E332CA">
      <w:pPr>
        <w:pStyle w:val="ConsPlusNormal"/>
        <w:ind w:firstLine="540"/>
        <w:jc w:val="both"/>
      </w:pPr>
      <w:r>
        <w:t>повышение эффективности предоставления целевых межбюджетных трансфертов.</w:t>
      </w:r>
    </w:p>
    <w:p w:rsidR="00E332CA" w:rsidRDefault="00E332CA">
      <w:pPr>
        <w:pStyle w:val="ConsPlusNormal"/>
        <w:ind w:firstLine="540"/>
        <w:jc w:val="both"/>
      </w:pPr>
      <w:r>
        <w:t>Совершенствование законодательства Орловской области в сфере межбюджетных отношений, направленное на мотивацию органов местного самоуправления муниципальных образований Орловской области к экономическому развитию и повышение финансовой самостоятельности местных бюджетов, в 2017 - 2019 годах является первостепенной задачей.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t xml:space="preserve">Основной задачей Правительства Орловской области в сфере межбюджетных отношений в 2017 - 2019 годах будет являться повышение эффективности выравнивания бюджетной обеспеченности муниципальных образований Орловской области, которая будет осуществляться в рамках </w:t>
      </w:r>
      <w:hyperlink r:id="rId24" w:history="1">
        <w:r>
          <w:rPr>
            <w:color w:val="0000FF"/>
          </w:rPr>
          <w:t>подпрограммы 1</w:t>
        </w:r>
      </w:hyperlink>
      <w:r>
        <w:t xml:space="preserve"> "Межбюджетные отношения с муниципальными образованиями Орловской области" государственной программы Орловской области "Управление государственными финансами Орловской области", утвержденной постановлением Правительства Орловской области от 13 сентября 2012 года N 323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государственной программы Орловской области "Управление государственными финансами Орловской области".</w:t>
      </w:r>
    </w:p>
    <w:p w:rsidR="00E332CA" w:rsidRDefault="00E332CA">
      <w:pPr>
        <w:pStyle w:val="ConsPlusNormal"/>
        <w:ind w:firstLine="540"/>
        <w:jc w:val="both"/>
      </w:pPr>
      <w:r>
        <w:t xml:space="preserve">Оказание финансовой поддержки со стороны бюджета области в финансовом обеспечении первоочередных расходов бюджетов муниципальных образований будет продолжено путем предоставления дотаций на выравнивание бюджетной обеспеченности, которые сохранят ведущую роль в системе межбюджетного регулирования. Являясь ключевой формой межбюджетных трансфертов, общий объем указанных дотаций не должен подлежать уменьшению даже в случае </w:t>
      </w:r>
      <w:proofErr w:type="gramStart"/>
      <w:r>
        <w:t>необходимости пересмотра отдельных расходных статей бюджета области</w:t>
      </w:r>
      <w:proofErr w:type="gramEnd"/>
      <w:r>
        <w:t>.</w:t>
      </w:r>
    </w:p>
    <w:p w:rsidR="00E332CA" w:rsidRDefault="00E332CA">
      <w:pPr>
        <w:pStyle w:val="ConsPlusNormal"/>
        <w:ind w:firstLine="540"/>
        <w:jc w:val="both"/>
      </w:pPr>
      <w:r>
        <w:t>В областном бюджете будут ежегодно предусматриваться дотации на поддержку мер по обеспечению сбалансированности бюджетов муниципальных районов (городских округов) в целях оказания финансовой помощи для реализации ими полномочий по решению вопросов местного значения, затрагивающих основные сферы жизнедеятельности населения соответствующего муниципального образования.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t xml:space="preserve">В целях повышения заинтересованности органов местного самоуправления в развитии территорий, а также инвестиционной привлекательности муниципалитетов в бюджете области предусматриваются межбюджетные трансферты на поощрение достижения наилучших значений показателей деятельности органов местного самоуправления муниципальных районов и городских округов, определяемых в соответствии с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 апреля 2008 года N 607 "Об оценке 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районов".</w:t>
      </w:r>
    </w:p>
    <w:p w:rsidR="00E332CA" w:rsidRDefault="00E332CA">
      <w:pPr>
        <w:pStyle w:val="ConsPlusNormal"/>
        <w:ind w:firstLine="540"/>
        <w:jc w:val="both"/>
      </w:pPr>
      <w:r>
        <w:t>Финансовое обеспечение осуществления государственных полномочий Орловской области, переданных для осуществления органам местного самоуправления муниципальных районов и городских округов Орловской области, будет производиться за счет субвенций из областного бюджета.</w:t>
      </w:r>
    </w:p>
    <w:p w:rsidR="00E332CA" w:rsidRDefault="00E332CA">
      <w:pPr>
        <w:pStyle w:val="ConsPlusNormal"/>
        <w:ind w:firstLine="540"/>
        <w:jc w:val="both"/>
      </w:pPr>
      <w:r>
        <w:t>Предоставление межбюджетных трансфертов из областного бюджета будет осуществляться исключительно при соблюдении органами местного самоуправления условий, определенных бюджетным законодательством, с применением к его нарушителям мер принуждения, предусмотренных действующим законодательством.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jc w:val="center"/>
      </w:pPr>
      <w:r>
        <w:t>IV. Политика в сфере управления государственным долгом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  <w:r>
        <w:t>Основными задачами долговой политики Орловской области на 2017 год и на плановый период 2018 и 2019 годов являются:</w:t>
      </w:r>
    </w:p>
    <w:p w:rsidR="00E332CA" w:rsidRDefault="00E332CA">
      <w:pPr>
        <w:pStyle w:val="ConsPlusNormal"/>
        <w:ind w:firstLine="540"/>
        <w:jc w:val="both"/>
      </w:pPr>
      <w:r>
        <w:t xml:space="preserve">поддержание параметров государственного долга в рамках, установленных бюджетным </w:t>
      </w:r>
      <w:r>
        <w:lastRenderedPageBreak/>
        <w:t>законодательством Российской Федерации;</w:t>
      </w:r>
    </w:p>
    <w:p w:rsidR="00E332CA" w:rsidRDefault="00E332CA">
      <w:pPr>
        <w:pStyle w:val="ConsPlusNormal"/>
        <w:ind w:firstLine="540"/>
        <w:jc w:val="both"/>
      </w:pPr>
      <w:r>
        <w:t>поэтапное сокращение объема государственного долга Орловской области;</w:t>
      </w:r>
    </w:p>
    <w:p w:rsidR="00E332CA" w:rsidRDefault="00E332CA">
      <w:pPr>
        <w:pStyle w:val="ConsPlusNormal"/>
        <w:ind w:firstLine="540"/>
        <w:jc w:val="both"/>
      </w:pPr>
      <w:r>
        <w:t>оптимизация структуры государственного долга;</w:t>
      </w:r>
    </w:p>
    <w:p w:rsidR="00E332CA" w:rsidRDefault="00E332CA">
      <w:pPr>
        <w:pStyle w:val="ConsPlusNormal"/>
        <w:ind w:firstLine="540"/>
        <w:jc w:val="both"/>
      </w:pPr>
      <w:r>
        <w:t>минимизация расходов на обслуживание государственного долга.</w:t>
      </w:r>
    </w:p>
    <w:p w:rsidR="00E332CA" w:rsidRDefault="00E332CA">
      <w:pPr>
        <w:pStyle w:val="ConsPlusNormal"/>
        <w:ind w:firstLine="540"/>
        <w:jc w:val="both"/>
      </w:pPr>
      <w:r>
        <w:t>Основными мероприятиями по реализации основных задач долговой политики являются:</w:t>
      </w:r>
    </w:p>
    <w:p w:rsidR="00E332CA" w:rsidRDefault="00E332CA">
      <w:pPr>
        <w:pStyle w:val="ConsPlusNormal"/>
        <w:ind w:firstLine="540"/>
        <w:jc w:val="both"/>
      </w:pPr>
      <w:r>
        <w:t>1) поэтапное сокращение дефицита областного бюджета;</w:t>
      </w:r>
    </w:p>
    <w:p w:rsidR="00E332CA" w:rsidRDefault="00E332CA">
      <w:pPr>
        <w:pStyle w:val="ConsPlusNormal"/>
        <w:ind w:firstLine="540"/>
        <w:jc w:val="both"/>
      </w:pPr>
      <w:r>
        <w:t>2) направление дополнительных поступлений по доходам на снижение бюджетного дефицита;</w:t>
      </w:r>
    </w:p>
    <w:p w:rsidR="00E332CA" w:rsidRDefault="00E332CA">
      <w:pPr>
        <w:pStyle w:val="ConsPlusNormal"/>
        <w:ind w:firstLine="540"/>
        <w:jc w:val="both"/>
      </w:pPr>
      <w:r>
        <w:t>3) недопущение принятия новых расходных обязательств, не обеспеченных стабильными источниками доходов;</w:t>
      </w:r>
    </w:p>
    <w:p w:rsidR="00E332CA" w:rsidRDefault="00E332CA">
      <w:pPr>
        <w:pStyle w:val="ConsPlusNormal"/>
        <w:ind w:firstLine="540"/>
        <w:jc w:val="both"/>
      </w:pPr>
      <w:r>
        <w:t>4) эффективное управление свободными остатками средств областного бюджета;</w:t>
      </w:r>
    </w:p>
    <w:p w:rsidR="00E332CA" w:rsidRDefault="00E332CA">
      <w:pPr>
        <w:pStyle w:val="ConsPlusNormal"/>
        <w:ind w:firstLine="540"/>
        <w:jc w:val="both"/>
      </w:pPr>
      <w:r>
        <w:t>5) обеспечение постоянного доступа к кредитным ресурсам путем заключения с кредитными организациями договоров и соглашений об открытии кредитных линий на приемлемых условиях;</w:t>
      </w:r>
    </w:p>
    <w:p w:rsidR="00E332CA" w:rsidRDefault="00E332CA">
      <w:pPr>
        <w:pStyle w:val="ConsPlusNormal"/>
        <w:ind w:firstLine="540"/>
        <w:jc w:val="both"/>
      </w:pPr>
      <w:r>
        <w:t>6) минимизация стоимости заимствований;</w:t>
      </w:r>
    </w:p>
    <w:p w:rsidR="00E332CA" w:rsidRDefault="00E332CA">
      <w:pPr>
        <w:pStyle w:val="ConsPlusNormal"/>
        <w:ind w:firstLine="540"/>
        <w:jc w:val="both"/>
      </w:pPr>
      <w:r>
        <w:t>7) равномерное распределение долговой нагрузки на областной бюджет;</w:t>
      </w:r>
    </w:p>
    <w:p w:rsidR="00E332CA" w:rsidRDefault="00E332CA">
      <w:pPr>
        <w:pStyle w:val="ConsPlusNormal"/>
        <w:ind w:firstLine="540"/>
        <w:jc w:val="both"/>
      </w:pPr>
      <w:r>
        <w:t>8) своевременное и в полном объеме исполнение обязательств по кредитным договорам и соглашениям;</w:t>
      </w:r>
    </w:p>
    <w:p w:rsidR="00E332CA" w:rsidRDefault="00E332CA">
      <w:pPr>
        <w:pStyle w:val="ConsPlusNormal"/>
        <w:ind w:firstLine="540"/>
        <w:jc w:val="both"/>
      </w:pPr>
      <w:r>
        <w:t>9) поэтапное сокращение доли общего объема долговых обязательств по кредитам, полученным от кредитных организаций, от суммы налоговых и неналоговых доходов бюджета;</w:t>
      </w:r>
    </w:p>
    <w:p w:rsidR="00E332CA" w:rsidRDefault="00E332CA">
      <w:pPr>
        <w:pStyle w:val="ConsPlusNormal"/>
        <w:ind w:firstLine="540"/>
        <w:jc w:val="both"/>
      </w:pPr>
      <w:r>
        <w:t>10) соблюдение условий предоставления бюджетных кредитов из федерального бюджета на погашение долговых обязательств по кредитам, полученным от кредитных организаций;</w:t>
      </w:r>
    </w:p>
    <w:p w:rsidR="00E332CA" w:rsidRDefault="00E332CA">
      <w:pPr>
        <w:pStyle w:val="ConsPlusNormal"/>
        <w:ind w:firstLine="540"/>
        <w:jc w:val="both"/>
      </w:pPr>
      <w:r>
        <w:t>11) своевременное привлечение бюджетных кредитов на пополнение остатков средств на счетах областного бюджета;</w:t>
      </w:r>
    </w:p>
    <w:p w:rsidR="00E332CA" w:rsidRDefault="00E332CA">
      <w:pPr>
        <w:pStyle w:val="ConsPlusNormal"/>
        <w:ind w:firstLine="540"/>
        <w:jc w:val="both"/>
      </w:pPr>
      <w:r>
        <w:t>12) ограничение объема расходов на обслуживание государственного долга - не более 10 процентов общего объема расходов;</w:t>
      </w:r>
    </w:p>
    <w:p w:rsidR="00E332CA" w:rsidRDefault="00E332CA">
      <w:pPr>
        <w:pStyle w:val="ConsPlusNormal"/>
        <w:ind w:firstLine="540"/>
        <w:jc w:val="both"/>
      </w:pPr>
      <w:r>
        <w:t xml:space="preserve">13) осуществление </w:t>
      </w:r>
      <w:proofErr w:type="gramStart"/>
      <w:r>
        <w:t>мониторинга соответствия параметров государственного долга Орловской области</w:t>
      </w:r>
      <w:proofErr w:type="gramEnd"/>
      <w:r>
        <w:t xml:space="preserve"> ограничениям, установленным Бюджетным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Федерации, и условиям соглашений о предоставлении кредитов из федерального бюджета.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jc w:val="right"/>
      </w:pPr>
      <w:r>
        <w:t>Приложение 2</w:t>
      </w:r>
    </w:p>
    <w:p w:rsidR="00E332CA" w:rsidRDefault="00E332CA">
      <w:pPr>
        <w:pStyle w:val="ConsPlusNormal"/>
        <w:jc w:val="right"/>
      </w:pPr>
      <w:r>
        <w:t>к постановлению</w:t>
      </w:r>
    </w:p>
    <w:p w:rsidR="00E332CA" w:rsidRDefault="00E332CA">
      <w:pPr>
        <w:pStyle w:val="ConsPlusNormal"/>
        <w:jc w:val="right"/>
      </w:pPr>
      <w:r>
        <w:t>Правительства Орловской области</w:t>
      </w:r>
    </w:p>
    <w:p w:rsidR="00E332CA" w:rsidRDefault="00E332CA">
      <w:pPr>
        <w:pStyle w:val="ConsPlusNormal"/>
        <w:jc w:val="right"/>
      </w:pPr>
      <w:r>
        <w:t>от 7 сентября 2016 г. N 350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Title"/>
        <w:jc w:val="center"/>
      </w:pPr>
      <w:bookmarkStart w:id="1" w:name="P190"/>
      <w:bookmarkEnd w:id="1"/>
      <w:r>
        <w:t>ОСНОВНЫЕ НАПРАВЛЕНИЯ</w:t>
      </w:r>
    </w:p>
    <w:p w:rsidR="00E332CA" w:rsidRDefault="00E332CA">
      <w:pPr>
        <w:pStyle w:val="ConsPlusTitle"/>
        <w:jc w:val="center"/>
      </w:pPr>
      <w:r>
        <w:t>НАЛОГОВОЙ ПОЛИТИКИ ОРЛОВСКОЙ ОБЛАСТИ НА 2017 - 2019 ГОДЫ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  <w:r>
        <w:t xml:space="preserve">Налоговая политика Орловской области в 2017 году и плановом периоде 2018 и 2019 годов направлена на увеличение доходов консолидированного бюджета Орловской области за счет оптимизации налоговой нагрузки, отмены неэффективных налоговых льгот, повышение эффективности системы налогового администрирования и проведение антикризисных налоговых мер. </w:t>
      </w:r>
      <w:proofErr w:type="gramStart"/>
      <w:r>
        <w:t xml:space="preserve">Работа по мобилизации доходов в Орловской области будет проводиться в рамках реализации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Орловской области от 8 февраля 2013 года N 29 "О межведомственной рабочей группе по координации мероприятий, проводимых в целях повышения роли имущественных налогов в формировании регионального и местных бюджетов",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Орловской области от 1 апреля 2014 года N 74 "О создании межведомственной комиссии по легализации</w:t>
      </w:r>
      <w:proofErr w:type="gramEnd"/>
      <w:r>
        <w:t xml:space="preserve"> заработной платы и объектов налогообложения в Орловской области", </w:t>
      </w:r>
      <w:hyperlink r:id="rId29" w:history="1">
        <w:r>
          <w:rPr>
            <w:color w:val="0000FF"/>
          </w:rPr>
          <w:t>Плана</w:t>
        </w:r>
      </w:hyperlink>
      <w:r>
        <w:t xml:space="preserve"> мероприятий по оздоровлению государственных финансов Орловской области, утвержденного распоряжением Правительства Орловской области от 4 июня 2014 года N 170-р.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lastRenderedPageBreak/>
        <w:t>Основными направлениями налоговой политики на ближайшую перспективу являются следующие.</w:t>
      </w:r>
      <w:proofErr w:type="gramEnd"/>
    </w:p>
    <w:p w:rsidR="00E332CA" w:rsidRDefault="00E332CA">
      <w:pPr>
        <w:pStyle w:val="ConsPlusNormal"/>
        <w:ind w:firstLine="540"/>
        <w:jc w:val="both"/>
      </w:pPr>
      <w:r>
        <w:t>1. Мобилизация резервов доходной базы консолидированного бюджета Орловской области:</w:t>
      </w:r>
    </w:p>
    <w:p w:rsidR="00E332CA" w:rsidRDefault="00E332CA">
      <w:pPr>
        <w:pStyle w:val="ConsPlusNormal"/>
        <w:ind w:firstLine="540"/>
        <w:jc w:val="both"/>
      </w:pPr>
      <w:r>
        <w:t>1) продолжение работы, направленной на повышение объемов поступлений в бюджеты области налога на доходы физических лиц: создание условий для роста общего объема фонда оплаты труда в регионе, легализация заработной платы, доведение ее до среднеотраслевого уровня, проведение мероприятий по сокращению задолженности по налогу на доходы физических лиц;</w:t>
      </w:r>
    </w:p>
    <w:p w:rsidR="00E332CA" w:rsidRDefault="00E332CA">
      <w:pPr>
        <w:pStyle w:val="ConsPlusNormal"/>
        <w:ind w:firstLine="540"/>
        <w:jc w:val="both"/>
      </w:pPr>
      <w:r>
        <w:t>2) активизация мероприятий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области;</w:t>
      </w:r>
    </w:p>
    <w:p w:rsidR="00E332CA" w:rsidRDefault="00E332CA">
      <w:pPr>
        <w:pStyle w:val="ConsPlusNormal"/>
        <w:ind w:firstLine="540"/>
        <w:jc w:val="both"/>
      </w:pPr>
      <w:r>
        <w:t>3) предоставление налоговых льгот отдельным категориям налогоплательщиков с учетом достигаемого бюджетного и экономического эффекта и отмена льгот по местным и региональным налогам, не достигнувшим положительной бюджетной эффективности;</w:t>
      </w:r>
    </w:p>
    <w:p w:rsidR="00E332CA" w:rsidRDefault="00E332CA">
      <w:pPr>
        <w:pStyle w:val="ConsPlusNormal"/>
        <w:ind w:firstLine="540"/>
        <w:jc w:val="both"/>
      </w:pPr>
      <w:r>
        <w:t>4) усиление работы по погашению задолженности по налоговым и неналоговым платежам в бюджеты всех уровней;</w:t>
      </w:r>
    </w:p>
    <w:p w:rsidR="00E332CA" w:rsidRDefault="00E332CA">
      <w:pPr>
        <w:pStyle w:val="ConsPlusNormal"/>
        <w:ind w:firstLine="540"/>
        <w:jc w:val="both"/>
      </w:pPr>
      <w:r>
        <w:t>5)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</w:t>
      </w:r>
    </w:p>
    <w:p w:rsidR="00E332CA" w:rsidRDefault="00E332CA">
      <w:pPr>
        <w:pStyle w:val="ConsPlusNormal"/>
        <w:ind w:firstLine="540"/>
        <w:jc w:val="both"/>
      </w:pPr>
      <w:r>
        <w:t xml:space="preserve">6) </w:t>
      </w:r>
      <w:proofErr w:type="gramStart"/>
      <w:r>
        <w:t>переход</w:t>
      </w:r>
      <w:proofErr w:type="gramEnd"/>
      <w:r>
        <w:t xml:space="preserve"> к налогообложению имущества физических лиц исходя из кадастровой стоимости объектов недвижимости;</w:t>
      </w:r>
    </w:p>
    <w:p w:rsidR="00E332CA" w:rsidRDefault="00E332CA">
      <w:pPr>
        <w:pStyle w:val="ConsPlusNormal"/>
        <w:ind w:firstLine="540"/>
        <w:jc w:val="both"/>
      </w:pPr>
      <w:r>
        <w:t>7) повышение эффективности деятельности государственных унитарных предприятий и открытых акционерных обществ, контрольный пакет акций которых находится в собственности Орловской области;</w:t>
      </w:r>
    </w:p>
    <w:p w:rsidR="00E332CA" w:rsidRDefault="00E332CA">
      <w:pPr>
        <w:pStyle w:val="ConsPlusNormal"/>
        <w:ind w:firstLine="540"/>
        <w:jc w:val="both"/>
      </w:pPr>
      <w:r>
        <w:t>8) оптимизация ставок арендной платы и сокращение размеров задолженности по арендной плате за земельные участки, аренду имущества;</w:t>
      </w:r>
    </w:p>
    <w:p w:rsidR="00E332CA" w:rsidRDefault="00E332CA">
      <w:pPr>
        <w:pStyle w:val="ConsPlusNormal"/>
        <w:ind w:firstLine="540"/>
        <w:jc w:val="both"/>
      </w:pPr>
      <w:r>
        <w:t>9) включение неэффективно используемого имущества в программу приватизации Орловской области.</w:t>
      </w:r>
    </w:p>
    <w:p w:rsidR="00E332CA" w:rsidRDefault="00E332CA">
      <w:pPr>
        <w:pStyle w:val="ConsPlusNormal"/>
        <w:ind w:firstLine="540"/>
        <w:jc w:val="both"/>
      </w:pPr>
      <w:r>
        <w:t>2. Стимулирование инвестиционной деятельности:</w:t>
      </w:r>
    </w:p>
    <w:p w:rsidR="00E332CA" w:rsidRDefault="00E332CA">
      <w:pPr>
        <w:pStyle w:val="ConsPlusNormal"/>
        <w:ind w:firstLine="540"/>
        <w:jc w:val="both"/>
      </w:pPr>
      <w:r>
        <w:t>совершенствование мер государственной поддержки хозяйствующих субъектов, осуществляющих реализацию инвестиционных проектов, оказывающих влияние на рост налогового потенциала;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t>сохранение и расширение государственной поддержки субъектам малого и среднего бизнеса путем предоставления налоговых льгот, включая применение "налоговых каникул" по упрощенной и патентной системам налогообложения.</w:t>
      </w:r>
      <w:proofErr w:type="gramEnd"/>
    </w:p>
    <w:p w:rsidR="00E332CA" w:rsidRDefault="00E332CA">
      <w:pPr>
        <w:pStyle w:val="ConsPlusNormal"/>
        <w:ind w:firstLine="540"/>
        <w:jc w:val="both"/>
      </w:pPr>
      <w:r>
        <w:t>3. Совершенствование налогового администрирования:</w:t>
      </w:r>
    </w:p>
    <w:p w:rsidR="00E332CA" w:rsidRDefault="00E332CA">
      <w:pPr>
        <w:pStyle w:val="ConsPlusNormal"/>
        <w:ind w:firstLine="540"/>
        <w:jc w:val="both"/>
      </w:pPr>
      <w:proofErr w:type="gramStart"/>
      <w:r>
        <w:t>повышение ответственности администраторов доходов за эффективное прогнозирование, своевременность, полноту поступления и сокращение задолженности администрируемых платежей;</w:t>
      </w:r>
      <w:proofErr w:type="gramEnd"/>
    </w:p>
    <w:p w:rsidR="00E332CA" w:rsidRDefault="00E332CA">
      <w:pPr>
        <w:pStyle w:val="ConsPlusNormal"/>
        <w:ind w:firstLine="540"/>
        <w:jc w:val="both"/>
      </w:pPr>
      <w:proofErr w:type="gramStart"/>
      <w:r>
        <w:t>повышение качества и эффективности совместной работы органов власти всех уровней по усилению администрирования доходов в рамках деятельности межведомственных рабочих групп по платежам в областной и местные бюджеты;</w:t>
      </w:r>
      <w:proofErr w:type="gramEnd"/>
    </w:p>
    <w:p w:rsidR="00E332CA" w:rsidRDefault="00E332CA">
      <w:pPr>
        <w:pStyle w:val="ConsPlusNormal"/>
        <w:ind w:firstLine="540"/>
        <w:jc w:val="both"/>
      </w:pPr>
      <w:r>
        <w:t>продолжение работы органами власти всех уровней по легализации прибыли и убытков организаций, допускающих искажения в налоговом учете, легализации "теневой" заработной платы, взысканию задолженности по налоговым и неналоговым доходам, реализации мероприятий по повышению роли имущественных налогов в формировании доходов бюджета.</w:t>
      </w: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ind w:firstLine="540"/>
        <w:jc w:val="both"/>
      </w:pPr>
    </w:p>
    <w:p w:rsidR="00E332CA" w:rsidRDefault="00E332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974" w:rsidRDefault="001F3974"/>
    <w:sectPr w:rsidR="001F3974" w:rsidSect="008A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332CA"/>
    <w:rsid w:val="001D5379"/>
    <w:rsid w:val="001F3974"/>
    <w:rsid w:val="003026C4"/>
    <w:rsid w:val="003A1E18"/>
    <w:rsid w:val="005619E8"/>
    <w:rsid w:val="00631FCD"/>
    <w:rsid w:val="00692F6F"/>
    <w:rsid w:val="00737BA5"/>
    <w:rsid w:val="00857E94"/>
    <w:rsid w:val="00CE5300"/>
    <w:rsid w:val="00DA007F"/>
    <w:rsid w:val="00E332CA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3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3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EB5967675C3E81897C40B103C253F518174609A312F7770C42B3F403D8275961E9BB6841EC54C180BF9Z3G3I" TargetMode="External"/><Relationship Id="rId13" Type="http://schemas.openxmlformats.org/officeDocument/2006/relationships/hyperlink" Target="consultantplus://offline/ref=750EB5967675C3E81897C40B103C253F518174609A3429767AC42B3F403D8275961E9BB6841EC54C180CF8Z3G7I" TargetMode="External"/><Relationship Id="rId18" Type="http://schemas.openxmlformats.org/officeDocument/2006/relationships/hyperlink" Target="consultantplus://offline/ref=750EB5967675C3E81897DA0606507A305788236E9A3326272F9B706217Z3G4I" TargetMode="External"/><Relationship Id="rId26" Type="http://schemas.openxmlformats.org/officeDocument/2006/relationships/hyperlink" Target="consultantplus://offline/ref=750EB5967675C3E81897DA0606507A30548A2A64993126272F9B706217Z3G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0EB5967675C3E81897DA0606507A305788236E9A3626272F9B706217Z3G4I" TargetMode="External"/><Relationship Id="rId7" Type="http://schemas.openxmlformats.org/officeDocument/2006/relationships/hyperlink" Target="consultantplus://offline/ref=750EB5967675C3E81897C40B103C253F518174609A312F7770C42B3F403D8275961E9BB6841EC54C180AF8Z3G2I" TargetMode="External"/><Relationship Id="rId12" Type="http://schemas.openxmlformats.org/officeDocument/2006/relationships/hyperlink" Target="consultantplus://offline/ref=750EB5967675C3E81897C40B103C253F518174609A312F7770C42B3F403D8275961E9BB6841EC54C180BF9Z3G3I" TargetMode="External"/><Relationship Id="rId17" Type="http://schemas.openxmlformats.org/officeDocument/2006/relationships/hyperlink" Target="consultantplus://offline/ref=750EB5967675C3E81897DA0606507A30548A2A659A3326272F9B706217Z3G4I" TargetMode="External"/><Relationship Id="rId25" Type="http://schemas.openxmlformats.org/officeDocument/2006/relationships/hyperlink" Target="consultantplus://offline/ref=750EB5967675C3E81897DA0606507A3057892C689B3426272F9B706217Z3G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0EB5967675C3E81897DA0606507A30548A2A64993126272F9B706217Z3G4I" TargetMode="External"/><Relationship Id="rId20" Type="http://schemas.openxmlformats.org/officeDocument/2006/relationships/hyperlink" Target="consultantplus://offline/ref=750EB5967675C3E81897DA0606507A305788236E9A3126272F9B706217Z3G4I" TargetMode="External"/><Relationship Id="rId29" Type="http://schemas.openxmlformats.org/officeDocument/2006/relationships/hyperlink" Target="consultantplus://offline/ref=750EB5967675C3E81897C40B103C253F518174609D3E2C737BC42B3F403D8275961E9BB6841EC54C1809FEZ3G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0EB5967675C3E81897DA0606507A30548A2A64993126272F9B706217348822D151C2F6C816ZCG4I" TargetMode="External"/><Relationship Id="rId11" Type="http://schemas.openxmlformats.org/officeDocument/2006/relationships/hyperlink" Target="consultantplus://offline/ref=750EB5967675C3E81897C40B103C253F518174609A312F7770C42B3F403D8275961E9BB6841EC54C180AF8Z3G2I" TargetMode="External"/><Relationship Id="rId24" Type="http://schemas.openxmlformats.org/officeDocument/2006/relationships/hyperlink" Target="consultantplus://offline/ref=750EB5967675C3E81897C40B103C253F518174609A332F7076C42B3F403D8275961E9BB6841EC54C1A0AFBZ3G1I" TargetMode="External"/><Relationship Id="rId5" Type="http://schemas.openxmlformats.org/officeDocument/2006/relationships/hyperlink" Target="consultantplus://offline/ref=750EB5967675C3E81897DA0606507A30548A2A64993126272F9B706217348822D151C2F6C810ZCG3I" TargetMode="External"/><Relationship Id="rId15" Type="http://schemas.openxmlformats.org/officeDocument/2006/relationships/hyperlink" Target="consultantplus://offline/ref=750EB5967675C3E81897C40B103C253F518174609D3E2C737BC42B3F403D8275961E9BB6841EC54C1809FEZ3GFI" TargetMode="External"/><Relationship Id="rId23" Type="http://schemas.openxmlformats.org/officeDocument/2006/relationships/hyperlink" Target="consultantplus://offline/ref=750EB5967675C3E81897C40B103C253F518174609A35247071C42B3F403D8275Z9G6I" TargetMode="External"/><Relationship Id="rId28" Type="http://schemas.openxmlformats.org/officeDocument/2006/relationships/hyperlink" Target="consultantplus://offline/ref=750EB5967675C3E81897C40B103C253F518174609A362B7776C42B3F403D8275Z9G6I" TargetMode="External"/><Relationship Id="rId10" Type="http://schemas.openxmlformats.org/officeDocument/2006/relationships/hyperlink" Target="consultantplus://offline/ref=750EB5967675C3E81897DA0606507A30548A2A64993126272F9B706217348822D151C2F6C816ZCG4I" TargetMode="External"/><Relationship Id="rId19" Type="http://schemas.openxmlformats.org/officeDocument/2006/relationships/hyperlink" Target="consultantplus://offline/ref=750EB5967675C3E81897DA0606507A305788236E9A3226272F9B706217Z3G4I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50EB5967675C3E81897DA0606507A30548A2A64993126272F9B706217348822D151C2F6C810ZCG3I" TargetMode="External"/><Relationship Id="rId14" Type="http://schemas.openxmlformats.org/officeDocument/2006/relationships/hyperlink" Target="consultantplus://offline/ref=750EB5967675C3E81897DA0606507A30578D296B973426272F9B706217348822D151C2F4C013C44DZ1G8I" TargetMode="External"/><Relationship Id="rId22" Type="http://schemas.openxmlformats.org/officeDocument/2006/relationships/hyperlink" Target="consultantplus://offline/ref=750EB5967675C3E81897DA0606507A30548A2A64993126272F9B706217Z3G4I" TargetMode="External"/><Relationship Id="rId27" Type="http://schemas.openxmlformats.org/officeDocument/2006/relationships/hyperlink" Target="consultantplus://offline/ref=750EB5967675C3E81897C40B103C253F518174609A3229707BC42B3F403D8275Z9G6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4955</Words>
  <Characters>28249</Characters>
  <Application>Microsoft Office Word</Application>
  <DocSecurity>0</DocSecurity>
  <Lines>235</Lines>
  <Paragraphs>66</Paragraphs>
  <ScaleCrop>false</ScaleCrop>
  <Company>Df</Company>
  <LinksUpToDate>false</LinksUpToDate>
  <CharactersWithSpaces>33138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2016-11-22T08:06:00Z</dcterms:created>
  <dcterms:modified xsi:type="dcterms:W3CDTF">2016-11-22T08:07:00Z</dcterms:modified>
</cp:coreProperties>
</file>